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ED" w:rsidRPr="008906ED" w:rsidRDefault="008906ED" w:rsidP="008906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20"/>
          <w:sz w:val="16"/>
          <w:szCs w:val="16"/>
          <w:lang w:eastAsia="ru-RU"/>
        </w:rPr>
        <w:drawing>
          <wp:inline distT="0" distB="0" distL="0" distR="0">
            <wp:extent cx="5057775" cy="1066800"/>
            <wp:effectExtent l="0" t="0" r="9525" b="0"/>
            <wp:docPr id="2" name="Рисунок 2" descr="gidro_logo_sho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idro_logo_shop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ED">
        <w:rPr>
          <w:rFonts w:ascii="Times New Roman" w:eastAsia="Times New Roman" w:hAnsi="Times New Roman" w:cs="Times New Roman"/>
          <w:noProof/>
          <w:spacing w:val="20"/>
          <w:sz w:val="16"/>
          <w:szCs w:val="16"/>
          <w:lang w:eastAsia="ru-RU"/>
        </w:rPr>
        <w:t xml:space="preserve">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82"/>
        <w:gridCol w:w="4633"/>
      </w:tblGrid>
      <w:tr w:rsidR="008906ED" w:rsidRPr="008906ED" w:rsidTr="008B49A6">
        <w:trPr>
          <w:trHeight w:val="924"/>
        </w:trPr>
        <w:tc>
          <w:tcPr>
            <w:tcW w:w="6082" w:type="dxa"/>
            <w:tcBorders>
              <w:top w:val="double" w:sz="40" w:space="0" w:color="000000"/>
            </w:tcBorders>
          </w:tcPr>
          <w:p w:rsidR="008906ED" w:rsidRPr="008906ED" w:rsidRDefault="008906ED" w:rsidP="008906ED">
            <w:pPr>
              <w:tabs>
                <w:tab w:val="left" w:pos="8616"/>
              </w:tabs>
              <w:suppressAutoHyphens/>
              <w:snapToGrid w:val="0"/>
              <w:spacing w:after="0" w:line="240" w:lineRule="auto"/>
              <w:ind w:left="-108" w:right="-108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</w:pP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ИНН 0277068993, КПП 027701001,</w:t>
            </w:r>
          </w:p>
          <w:p w:rsidR="008906ED" w:rsidRPr="008906ED" w:rsidRDefault="008906ED" w:rsidP="008906ED">
            <w:pPr>
              <w:tabs>
                <w:tab w:val="left" w:pos="8616"/>
              </w:tabs>
              <w:suppressAutoHyphens/>
              <w:spacing w:after="0" w:line="240" w:lineRule="auto"/>
              <w:ind w:left="-108" w:right="-108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р</w:t>
            </w:r>
            <w:proofErr w:type="gramEnd"/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 xml:space="preserve">/с 40702810500020000142             </w:t>
            </w:r>
          </w:p>
          <w:p w:rsidR="008906ED" w:rsidRPr="008906ED" w:rsidRDefault="008906ED" w:rsidP="008906ED">
            <w:pPr>
              <w:tabs>
                <w:tab w:val="left" w:pos="8616"/>
              </w:tabs>
              <w:suppressAutoHyphens/>
              <w:spacing w:after="0" w:line="240" w:lineRule="auto"/>
              <w:ind w:left="-108" w:right="-108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</w:pP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в Филиале ОАО «УралСиб» в г. Уфа</w:t>
            </w:r>
          </w:p>
          <w:p w:rsidR="008906ED" w:rsidRPr="008906ED" w:rsidRDefault="008906ED" w:rsidP="008906ED">
            <w:pPr>
              <w:tabs>
                <w:tab w:val="left" w:pos="8616"/>
              </w:tabs>
              <w:suppressAutoHyphens/>
              <w:spacing w:after="0" w:line="240" w:lineRule="auto"/>
              <w:ind w:left="-108" w:right="-108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</w:pP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к/с 30101810600000000770</w:t>
            </w:r>
          </w:p>
          <w:p w:rsidR="008906ED" w:rsidRPr="008906ED" w:rsidRDefault="008906ED" w:rsidP="008906ED">
            <w:pPr>
              <w:keepNext/>
              <w:tabs>
                <w:tab w:val="left" w:pos="-216"/>
                <w:tab w:val="num" w:pos="0"/>
                <w:tab w:val="left" w:pos="8724"/>
              </w:tabs>
              <w:suppressAutoHyphens/>
              <w:spacing w:after="0" w:line="240" w:lineRule="auto"/>
              <w:ind w:left="-108"/>
              <w:outlineLvl w:val="2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Bookman Old Style" w:eastAsia="Times New Roman" w:hAnsi="Bookman Old Style" w:cs="Times New Roman"/>
                <w:bCs/>
                <w:noProof/>
                <w:color w:val="000000"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252095</wp:posOffset>
                      </wp:positionV>
                      <wp:extent cx="6830060" cy="0"/>
                      <wp:effectExtent l="20320" t="19050" r="266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0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19.85pt" to="529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" strokeweight="3pt"/>
                  </w:pict>
                </mc:Fallback>
              </mc:AlternateContent>
            </w: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БИК 048073770</w:t>
            </w:r>
          </w:p>
          <w:p w:rsidR="008906ED" w:rsidRPr="008906ED" w:rsidRDefault="008906ED" w:rsidP="0089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3" w:type="dxa"/>
            <w:tcBorders>
              <w:top w:val="double" w:sz="40" w:space="0" w:color="000000"/>
            </w:tcBorders>
          </w:tcPr>
          <w:p w:rsidR="008906ED" w:rsidRPr="008906ED" w:rsidRDefault="008906ED" w:rsidP="008906ED">
            <w:pPr>
              <w:tabs>
                <w:tab w:val="left" w:pos="8616"/>
              </w:tabs>
              <w:suppressAutoHyphens/>
              <w:snapToGrid w:val="0"/>
              <w:spacing w:after="0" w:line="240" w:lineRule="auto"/>
              <w:ind w:left="884" w:right="-108"/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</w:pP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Республика Татарстан г. Казань,</w:t>
            </w:r>
          </w:p>
          <w:p w:rsidR="008906ED" w:rsidRPr="008906ED" w:rsidRDefault="008906ED" w:rsidP="008906ED">
            <w:pPr>
              <w:tabs>
                <w:tab w:val="left" w:pos="8616"/>
              </w:tabs>
              <w:suppressAutoHyphens/>
              <w:spacing w:after="0" w:line="240" w:lineRule="auto"/>
              <w:ind w:left="884" w:right="-108"/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с</w:t>
            </w:r>
            <w:proofErr w:type="gramEnd"/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gramStart"/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Константиновка</w:t>
            </w:r>
            <w:proofErr w:type="gramEnd"/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, ул. Мира, д.34 «Б»</w:t>
            </w:r>
          </w:p>
          <w:p w:rsidR="008906ED" w:rsidRPr="008906ED" w:rsidRDefault="008906ED" w:rsidP="008906ED">
            <w:pPr>
              <w:tabs>
                <w:tab w:val="left" w:pos="8616"/>
              </w:tabs>
              <w:suppressAutoHyphens/>
              <w:spacing w:after="0" w:line="240" w:lineRule="auto"/>
              <w:ind w:left="884" w:right="-108"/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</w:pP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 xml:space="preserve">Тел/факс: (843) 2-124-124, 2-124-024 </w:t>
            </w:r>
          </w:p>
          <w:p w:rsidR="008906ED" w:rsidRPr="008906ED" w:rsidRDefault="008906ED" w:rsidP="008906ED">
            <w:pPr>
              <w:tabs>
                <w:tab w:val="left" w:pos="8616"/>
              </w:tabs>
              <w:suppressAutoHyphens/>
              <w:spacing w:after="0" w:line="240" w:lineRule="auto"/>
              <w:ind w:left="884" w:right="-108"/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US" w:eastAsia="ar-SA"/>
              </w:rPr>
            </w:pP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моб</w:t>
            </w: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US" w:eastAsia="ar-SA"/>
              </w:rPr>
              <w:t xml:space="preserve">. </w:t>
            </w: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ar-SA"/>
              </w:rPr>
              <w:t>тел</w:t>
            </w: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US" w:eastAsia="ar-SA"/>
              </w:rPr>
              <w:t>.: 8-9196216390</w:t>
            </w:r>
          </w:p>
          <w:p w:rsidR="008906ED" w:rsidRPr="008906ED" w:rsidRDefault="008906ED" w:rsidP="008906ED">
            <w:pPr>
              <w:tabs>
                <w:tab w:val="left" w:pos="8616"/>
              </w:tabs>
              <w:suppressAutoHyphens/>
              <w:spacing w:after="0" w:line="240" w:lineRule="auto"/>
              <w:ind w:left="884" w:right="-108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US" w:eastAsia="ar-SA"/>
              </w:rPr>
            </w:pPr>
            <w:r w:rsidRPr="008906E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US" w:eastAsia="ar-SA"/>
              </w:rPr>
              <w:t xml:space="preserve">                   e-mail:</w:t>
            </w:r>
            <w:r w:rsidRPr="00890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hyperlink r:id="rId6" w:history="1">
              <w:r w:rsidRPr="008906ED">
                <w:rPr>
                  <w:rFonts w:ascii="Bookman Old Style" w:eastAsia="Times New Roman" w:hAnsi="Bookman Old Style" w:cs="Times New Roman"/>
                  <w:b/>
                  <w:color w:val="2763A5"/>
                  <w:sz w:val="16"/>
                  <w:szCs w:val="16"/>
                  <w:lang w:val="en-US" w:eastAsia="ar-SA"/>
                </w:rPr>
                <w:t>servis-kazan@grs-ufa.ru</w:t>
              </w:r>
            </w:hyperlink>
          </w:p>
          <w:p w:rsidR="008906ED" w:rsidRPr="008906ED" w:rsidRDefault="008906ED" w:rsidP="008906ED">
            <w:pPr>
              <w:tabs>
                <w:tab w:val="left" w:pos="3360"/>
                <w:tab w:val="left" w:pos="8616"/>
              </w:tabs>
              <w:suppressAutoHyphens/>
              <w:spacing w:after="0" w:line="240" w:lineRule="auto"/>
              <w:ind w:left="884" w:right="-108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val="en-US" w:eastAsia="ar-SA"/>
              </w:rPr>
            </w:pPr>
            <w:r w:rsidRPr="008906ED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 xml:space="preserve">         </w:t>
            </w:r>
          </w:p>
        </w:tc>
      </w:tr>
    </w:tbl>
    <w:p w:rsidR="008906ED" w:rsidRPr="008906ED" w:rsidRDefault="008906ED" w:rsidP="008906ED">
      <w:pPr>
        <w:tabs>
          <w:tab w:val="left" w:pos="25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06ED">
        <w:rPr>
          <w:rFonts w:ascii="Times New Roman" w:eastAsia="Times New Roman" w:hAnsi="Times New Roman" w:cs="Times New Roman"/>
          <w:b/>
          <w:noProof/>
          <w:spacing w:val="20"/>
          <w:sz w:val="40"/>
          <w:szCs w:val="40"/>
          <w:lang w:eastAsia="ru-RU"/>
        </w:rPr>
        <w:t>Стоимость услуг на дробильносортировочное оборудование</w:t>
      </w:r>
    </w:p>
    <w:p w:rsidR="008906ED" w:rsidRPr="008906ED" w:rsidRDefault="008906ED" w:rsidP="008906ED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</w:pPr>
    </w:p>
    <w:p w:rsidR="008906ED" w:rsidRPr="008906ED" w:rsidRDefault="008906ED" w:rsidP="008906ED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</w:pPr>
    </w:p>
    <w:tbl>
      <w:tblPr>
        <w:tblW w:w="9080" w:type="dxa"/>
        <w:jc w:val="center"/>
        <w:tblInd w:w="93" w:type="dxa"/>
        <w:tblLook w:val="04A0" w:firstRow="1" w:lastRow="0" w:firstColumn="1" w:lastColumn="0" w:noHBand="0" w:noVBand="1"/>
      </w:tblPr>
      <w:tblGrid>
        <w:gridCol w:w="5680"/>
        <w:gridCol w:w="960"/>
        <w:gridCol w:w="2440"/>
      </w:tblGrid>
      <w:tr w:rsidR="008906ED" w:rsidRPr="008906ED" w:rsidTr="008B49A6">
        <w:trPr>
          <w:trHeight w:val="75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видов работ ДСО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 час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Стоимость работ без учета </w:t>
            </w:r>
            <w:proofErr w:type="spellStart"/>
            <w:r w:rsidRPr="008906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зч</w:t>
            </w:r>
            <w:proofErr w:type="spellEnd"/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броней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щёковой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дробилки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броней конусной дробилки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38400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сито наклонного грохота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диагностика гидросистемы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диагностика электрооборудования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</w:tr>
      <w:tr w:rsidR="008906ED" w:rsidRPr="008906ED" w:rsidTr="008B49A6">
        <w:trPr>
          <w:trHeight w:val="63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боковых</w:t>
            </w:r>
            <w:proofErr w:type="gram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футировок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камеры дробления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щёковой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дробилки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ремонт механизма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эксентрика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конусной дробилки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8906ED" w:rsidRPr="008906ED" w:rsidTr="008B49A6">
        <w:trPr>
          <w:trHeight w:val="63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главной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конвеерной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ленты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щёковой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дробилки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гидроцилинра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распорной плиты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техническое обслуживание 250м/ч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техническое обслуживание 500м/ч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техническое обслуживание 1000м/ч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техническое обслуживание 1250м/ч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техническое обслуживание 1500м/ч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главной передачи (траков)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ленты питателя конусной дробилки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25600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отводящей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конвеерной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ролика отводящей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конвеерной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ролика на разгрузочном бункере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гидромотора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конвеера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главного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насоа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щёковой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дробилки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главного насоса конусной дробилки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главного насоса грохота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РВД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подшипников ведомых барабанов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подшипников ведущего барабана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14400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конвеерных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барабанов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конвеерных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барабанов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диагностика ДВС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датчика скорости главного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конвеера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одного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8906ED" w:rsidRPr="008906ED" w:rsidTr="008B49A6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электрожгутов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пораме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8906ED" w:rsidRPr="008906ED" w:rsidTr="008B49A6">
        <w:trPr>
          <w:trHeight w:val="63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ремот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 заменой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элктрооборудования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панеле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8906ED" w:rsidRPr="008906ED" w:rsidTr="008B49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распорной плиты щековой дробилки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>12800</w:t>
            </w:r>
          </w:p>
        </w:tc>
      </w:tr>
      <w:tr w:rsidR="008906ED" w:rsidRPr="008906ED" w:rsidTr="008B49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</w:t>
            </w:r>
            <w:proofErr w:type="spellStart"/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>фтулок</w:t>
            </w:r>
            <w:proofErr w:type="spellEnd"/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г/ц распорной плиты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</w:tr>
      <w:tr w:rsidR="008906ED" w:rsidRPr="008906ED" w:rsidTr="008B49A6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Настройка производительности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ED" w:rsidRPr="008906ED" w:rsidRDefault="008906ED" w:rsidP="0089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6ED">
              <w:rPr>
                <w:rFonts w:ascii="Calibri" w:eastAsia="Times New Roman" w:hAnsi="Calibri" w:cs="Times New Roman"/>
                <w:color w:val="000000"/>
                <w:lang w:eastAsia="ru-RU"/>
              </w:rPr>
              <w:t>12800</w:t>
            </w:r>
          </w:p>
        </w:tc>
      </w:tr>
    </w:tbl>
    <w:p w:rsidR="008906ED" w:rsidRPr="008906ED" w:rsidRDefault="008906ED" w:rsidP="008906ED">
      <w:pPr>
        <w:suppressAutoHyphens/>
        <w:spacing w:after="0" w:line="240" w:lineRule="auto"/>
        <w:ind w:left="567"/>
        <w:rPr>
          <w:rFonts w:ascii="Arial" w:eastAsia="Times New Roman" w:hAnsi="Arial" w:cs="Arial"/>
          <w:b/>
          <w:lang w:eastAsia="ar-SA"/>
        </w:rPr>
      </w:pPr>
    </w:p>
    <w:p w:rsidR="008906ED" w:rsidRPr="008906ED" w:rsidRDefault="008906ED" w:rsidP="008906ED">
      <w:pPr>
        <w:suppressAutoHyphens/>
        <w:spacing w:after="0" w:line="240" w:lineRule="auto"/>
        <w:ind w:left="567"/>
        <w:rPr>
          <w:rFonts w:ascii="Arial" w:eastAsia="Times New Roman" w:hAnsi="Arial" w:cs="Arial"/>
          <w:b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6050" cy="581025"/>
            <wp:effectExtent l="0" t="0" r="0" b="9525"/>
            <wp:docPr id="1" name="Рисунок 1" descr="IfbbOLNLm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bbOLNLm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BE" w:rsidRDefault="00C46EBE">
      <w:bookmarkStart w:id="0" w:name="_GoBack"/>
      <w:bookmarkEnd w:id="0"/>
    </w:p>
    <w:sectPr w:rsidR="00C46EBE" w:rsidSect="008906ED">
      <w:pgSz w:w="11905" w:h="16837"/>
      <w:pgMar w:top="720" w:right="720" w:bottom="720" w:left="720" w:header="720" w:footer="72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22"/>
    <w:rsid w:val="008906ED"/>
    <w:rsid w:val="00BA4422"/>
    <w:rsid w:val="00C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s-kazan@grs-uf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diakov.net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2018-12-25T10:57:00Z</dcterms:created>
  <dcterms:modified xsi:type="dcterms:W3CDTF">2018-12-25T10:57:00Z</dcterms:modified>
</cp:coreProperties>
</file>